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2EBB" w14:textId="77777777" w:rsidR="00F32331" w:rsidRDefault="00F32331" w:rsidP="00F3233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S2-2308303</w:t>
      </w:r>
    </w:p>
    <w:p w14:paraId="2F26604D" w14:textId="77777777" w:rsidR="00F32331" w:rsidRDefault="00F32331" w:rsidP="00F3233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7D7D1CF" w14:textId="230C6FB6" w:rsidR="00F32331" w:rsidRPr="00F32331" w:rsidRDefault="00F32331" w:rsidP="00F3233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00547A" w14:textId="77777777" w:rsidR="00F32331" w:rsidRDefault="00F32331" w:rsidP="000F1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9E2AB1" w14:textId="0D98DA6E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02747">
        <w:rPr>
          <w:b/>
          <w:noProof/>
          <w:sz w:val="24"/>
        </w:rPr>
        <w:t>3</w:t>
      </w:r>
      <w:r w:rsidR="000C7488">
        <w:rPr>
          <w:b/>
          <w:noProof/>
          <w:sz w:val="24"/>
        </w:rPr>
        <w:t>9</w:t>
      </w:r>
      <w:r w:rsidR="00563C96">
        <w:rPr>
          <w:b/>
          <w:noProof/>
          <w:sz w:val="24"/>
        </w:rPr>
        <w:t>7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bookmarkStart w:id="15" w:name="_Hlk109550148"/>
      <w:bookmarkEnd w:id="14"/>
      <w:r>
        <w:t xml:space="preserve">CT4 </w:t>
      </w:r>
      <w:r w:rsidR="0093403D">
        <w:t>t</w:t>
      </w:r>
      <w:r>
        <w:t>hanks SA</w:t>
      </w:r>
      <w:r w:rsidR="006A0289">
        <w:t>2</w:t>
      </w:r>
      <w:r>
        <w:t xml:space="preserve"> for </w:t>
      </w:r>
      <w:r w:rsidR="00E741B6" w:rsidRPr="00E741B6">
        <w:t xml:space="preserve">the </w:t>
      </w:r>
      <w:r w:rsidR="006A0289">
        <w:t xml:space="preserve">Reply </w:t>
      </w:r>
      <w:r w:rsidR="00E741B6" w:rsidRPr="00E741B6">
        <w:t xml:space="preserve">LS on </w:t>
      </w:r>
      <w:r w:rsidR="0098790B" w:rsidRPr="0098790B">
        <w:t>Network Triggered Service Request for a UE in Suspend State</w:t>
      </w:r>
      <w:r w:rsidR="0098790B"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Namf_MT </w:t>
      </w:r>
      <w:r w:rsidR="00A6263A">
        <w:t>MT</w:t>
      </w:r>
      <w:r w:rsidR="00A6263A" w:rsidRPr="009E1275">
        <w:t xml:space="preserve"> EnableUEReachability</w:t>
      </w:r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i.e.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RRC_Inactive with long eDRX</w:t>
      </w:r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5932C3" w:rsidR="00E47162" w:rsidRDefault="007B7F34" w:rsidP="00C864AD">
      <w:r>
        <w:t xml:space="preserve">CT4 </w:t>
      </w:r>
      <w:r w:rsidR="00B21D1B">
        <w:t>decide</w:t>
      </w:r>
      <w:r w:rsidR="000C7488">
        <w:t>d</w:t>
      </w:r>
      <w:r w:rsidR="00B21D1B">
        <w:t xml:space="preserve">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759A9395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 xml:space="preserve">releases, it is SMF implementation specific to handle such scenario, </w:t>
      </w:r>
      <w:r w:rsidR="00595EBC">
        <w:rPr>
          <w:lang w:eastAsia="zh-CN"/>
        </w:rPr>
        <w:t>example implementation options for the SMF to trigger</w:t>
      </w:r>
      <w:r w:rsidR="00595EBC" w:rsidRPr="001031E3">
        <w:t xml:space="preserve"> </w:t>
      </w:r>
      <w:r w:rsidR="00595EBC">
        <w:t>the AMF to page the UE without the AMF sending any N2 SM PDU to the NG-RAN</w:t>
      </w:r>
      <w:r w:rsidR="00595EBC">
        <w:rPr>
          <w:lang w:eastAsia="zh-CN"/>
        </w:rPr>
        <w:t xml:space="preserve"> can be, e.g. </w:t>
      </w:r>
      <w:r w:rsidR="00595EBC">
        <w:t xml:space="preserve">the SMF can invoke the N1N2MessageTransfer service operation with N2 information containing a PDU Session Resource Modify Request Transfer, but without including the </w:t>
      </w:r>
      <w:r w:rsidR="00595EBC" w:rsidRPr="003B2883">
        <w:rPr>
          <w:lang w:val="en-US"/>
        </w:rPr>
        <w:t>areaOfValidity</w:t>
      </w:r>
      <w:r w:rsidR="00595EBC">
        <w:rPr>
          <w:lang w:val="en-US"/>
        </w:rPr>
        <w:t xml:space="preserve"> IE or with an </w:t>
      </w:r>
      <w:r w:rsidR="00595EBC" w:rsidRPr="003B2883">
        <w:rPr>
          <w:lang w:val="en-US"/>
        </w:rPr>
        <w:t>areaOfValidity</w:t>
      </w:r>
      <w:r w:rsidR="00595EBC">
        <w:t xml:space="preserve"> IE set to the reserved TAI, e.g.,000000, to ensure that the AMF discards the N2 Information and only trigger the paging; the SMF can alternatively invoke the Namf_MT</w:t>
      </w:r>
      <w:r w:rsidR="00595EBC" w:rsidRPr="009E1275">
        <w:t xml:space="preserve"> EnableUEReachability service </w:t>
      </w:r>
      <w:r w:rsidR="00595EBC">
        <w:t xml:space="preserve">operation </w:t>
      </w:r>
      <w:r w:rsidR="00595EBC" w:rsidRPr="009E1275">
        <w:t xml:space="preserve">to </w:t>
      </w:r>
      <w:r w:rsidR="00595EBC">
        <w:t>trigger the AMF to page the UE</w:t>
      </w:r>
      <w:r w:rsidR="00A869AB">
        <w:t>;</w:t>
      </w:r>
    </w:p>
    <w:p w14:paraId="542BA36E" w14:textId="7219CE18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>invoke</w:t>
      </w:r>
      <w:r w:rsidR="00C97A45">
        <w:t>s</w:t>
      </w:r>
      <w:r w:rsidR="00F519B0">
        <w:t xml:space="preserve"> </w:t>
      </w:r>
      <w:r w:rsidR="00832994">
        <w:t xml:space="preserve">the </w:t>
      </w:r>
      <w:r w:rsidR="00F519B0">
        <w:t xml:space="preserve">Namf_MT </w:t>
      </w:r>
      <w:r w:rsidR="00F519B0" w:rsidRPr="009E1275">
        <w:t>EnableUEReachability</w:t>
      </w:r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9D2F59" w:rsidRPr="009D2F59">
        <w:t xml:space="preserve">4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98790B">
        <w:t>2</w:t>
      </w:r>
      <w:r w:rsidR="00F16CBC">
        <w:t xml:space="preserve"> to </w:t>
      </w:r>
      <w:r w:rsidR="0098790B">
        <w:t xml:space="preserve">take </w:t>
      </w:r>
      <w:r w:rsidR="007B4122">
        <w:t xml:space="preserve">above information in account </w:t>
      </w:r>
      <w:r w:rsidR="00B8758B">
        <w:t xml:space="preserve">and update the SA4 </w:t>
      </w:r>
      <w:r w:rsidR="00FA108C">
        <w:t>specifications if ne</w:t>
      </w:r>
      <w:r w:rsidR="003E3DBE">
        <w:t>cessary</w:t>
      </w:r>
      <w:r w:rsidR="001F7C3A"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565E2" w14:textId="77777777" w:rsidR="005A04CD" w:rsidRDefault="005A04CD">
      <w:pPr>
        <w:spacing w:after="0"/>
      </w:pPr>
      <w:r>
        <w:separator/>
      </w:r>
    </w:p>
  </w:endnote>
  <w:endnote w:type="continuationSeparator" w:id="0">
    <w:p w14:paraId="544F20FA" w14:textId="77777777" w:rsidR="005A04CD" w:rsidRDefault="005A04CD">
      <w:pPr>
        <w:spacing w:after="0"/>
      </w:pPr>
      <w:r>
        <w:continuationSeparator/>
      </w:r>
    </w:p>
  </w:endnote>
  <w:endnote w:type="continuationNotice" w:id="1">
    <w:p w14:paraId="73FE732E" w14:textId="77777777" w:rsidR="005A04CD" w:rsidRDefault="005A0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8A95A" w14:textId="77777777" w:rsidR="005A04CD" w:rsidRDefault="005A04CD">
      <w:pPr>
        <w:spacing w:after="0"/>
      </w:pPr>
      <w:r>
        <w:separator/>
      </w:r>
    </w:p>
  </w:footnote>
  <w:footnote w:type="continuationSeparator" w:id="0">
    <w:p w14:paraId="4FBC9D73" w14:textId="77777777" w:rsidR="005A04CD" w:rsidRDefault="005A04CD">
      <w:pPr>
        <w:spacing w:after="0"/>
      </w:pPr>
      <w:r>
        <w:continuationSeparator/>
      </w:r>
    </w:p>
  </w:footnote>
  <w:footnote w:type="continuationNotice" w:id="1">
    <w:p w14:paraId="695E8E82" w14:textId="77777777" w:rsidR="005A04CD" w:rsidRDefault="005A0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488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96476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56BE1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C96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EBC"/>
    <w:rsid w:val="00595F72"/>
    <w:rsid w:val="005970A0"/>
    <w:rsid w:val="005A0165"/>
    <w:rsid w:val="005A0186"/>
    <w:rsid w:val="005A04CD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3BB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2994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2747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6E2F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550F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A45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5A65"/>
    <w:rsid w:val="00F26775"/>
    <w:rsid w:val="00F3203B"/>
    <w:rsid w:val="00F32331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3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323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323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23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23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23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2331"/>
    <w:pPr>
      <w:outlineLvl w:val="5"/>
    </w:pPr>
  </w:style>
  <w:style w:type="paragraph" w:styleId="Heading7">
    <w:name w:val="heading 7"/>
    <w:basedOn w:val="H6"/>
    <w:next w:val="Normal"/>
    <w:qFormat/>
    <w:rsid w:val="00F32331"/>
    <w:pPr>
      <w:outlineLvl w:val="6"/>
    </w:pPr>
  </w:style>
  <w:style w:type="paragraph" w:styleId="Heading8">
    <w:name w:val="heading 8"/>
    <w:basedOn w:val="Heading1"/>
    <w:next w:val="Normal"/>
    <w:qFormat/>
    <w:rsid w:val="00F323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2331"/>
    <w:pPr>
      <w:outlineLvl w:val="8"/>
    </w:pPr>
  </w:style>
  <w:style w:type="character" w:default="1" w:styleId="DefaultParagraphFont">
    <w:name w:val="Default Paragraph Font"/>
    <w:semiHidden/>
    <w:rsid w:val="00F323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2331"/>
  </w:style>
  <w:style w:type="paragraph" w:styleId="Header">
    <w:name w:val="header"/>
    <w:link w:val="HeaderChar"/>
    <w:rsid w:val="00F323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323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23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32331"/>
    <w:pPr>
      <w:spacing w:before="180"/>
      <w:ind w:left="2693" w:hanging="2693"/>
    </w:pPr>
    <w:rPr>
      <w:b/>
    </w:rPr>
  </w:style>
  <w:style w:type="paragraph" w:styleId="TOC1">
    <w:name w:val="toc 1"/>
    <w:semiHidden/>
    <w:rsid w:val="00F323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323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32331"/>
    <w:pPr>
      <w:ind w:left="1701" w:hanging="1701"/>
    </w:pPr>
  </w:style>
  <w:style w:type="paragraph" w:styleId="TOC4">
    <w:name w:val="toc 4"/>
    <w:basedOn w:val="TOC3"/>
    <w:semiHidden/>
    <w:rsid w:val="00F32331"/>
    <w:pPr>
      <w:ind w:left="1418" w:hanging="1418"/>
    </w:pPr>
  </w:style>
  <w:style w:type="paragraph" w:styleId="TOC3">
    <w:name w:val="toc 3"/>
    <w:basedOn w:val="TOC2"/>
    <w:semiHidden/>
    <w:rsid w:val="00F32331"/>
    <w:pPr>
      <w:ind w:left="1134" w:hanging="1134"/>
    </w:pPr>
  </w:style>
  <w:style w:type="paragraph" w:styleId="TOC2">
    <w:name w:val="toc 2"/>
    <w:basedOn w:val="TOC1"/>
    <w:semiHidden/>
    <w:rsid w:val="00F323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2331"/>
    <w:pPr>
      <w:ind w:left="284"/>
    </w:pPr>
  </w:style>
  <w:style w:type="paragraph" w:styleId="Index1">
    <w:name w:val="index 1"/>
    <w:basedOn w:val="Normal"/>
    <w:semiHidden/>
    <w:rsid w:val="00F32331"/>
    <w:pPr>
      <w:keepLines/>
      <w:spacing w:after="0"/>
    </w:pPr>
  </w:style>
  <w:style w:type="paragraph" w:customStyle="1" w:styleId="ZH">
    <w:name w:val="ZH"/>
    <w:rsid w:val="00F323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32331"/>
    <w:pPr>
      <w:outlineLvl w:val="9"/>
    </w:pPr>
  </w:style>
  <w:style w:type="paragraph" w:styleId="ListNumber2">
    <w:name w:val="List Number 2"/>
    <w:basedOn w:val="ListNumber"/>
    <w:semiHidden/>
    <w:rsid w:val="00F32331"/>
    <w:pPr>
      <w:ind w:left="851"/>
    </w:pPr>
  </w:style>
  <w:style w:type="character" w:styleId="FootnoteReference">
    <w:name w:val="footnote reference"/>
    <w:semiHidden/>
    <w:rsid w:val="00F323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23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F32331"/>
    <w:rPr>
      <w:b/>
    </w:rPr>
  </w:style>
  <w:style w:type="paragraph" w:customStyle="1" w:styleId="TAC">
    <w:name w:val="TAC"/>
    <w:basedOn w:val="TAL"/>
    <w:link w:val="TACChar"/>
    <w:rsid w:val="00F32331"/>
    <w:pPr>
      <w:jc w:val="center"/>
    </w:pPr>
  </w:style>
  <w:style w:type="paragraph" w:customStyle="1" w:styleId="TF">
    <w:name w:val="TF"/>
    <w:basedOn w:val="TH"/>
    <w:rsid w:val="00F32331"/>
    <w:pPr>
      <w:keepNext w:val="0"/>
      <w:spacing w:before="0" w:after="240"/>
    </w:pPr>
  </w:style>
  <w:style w:type="paragraph" w:customStyle="1" w:styleId="NO">
    <w:name w:val="NO"/>
    <w:basedOn w:val="Normal"/>
    <w:rsid w:val="00F32331"/>
    <w:pPr>
      <w:keepLines/>
      <w:ind w:left="1135" w:hanging="851"/>
    </w:pPr>
  </w:style>
  <w:style w:type="paragraph" w:styleId="TOC9">
    <w:name w:val="toc 9"/>
    <w:basedOn w:val="TOC8"/>
    <w:semiHidden/>
    <w:rsid w:val="00F32331"/>
    <w:pPr>
      <w:ind w:left="1418" w:hanging="1418"/>
    </w:pPr>
  </w:style>
  <w:style w:type="paragraph" w:customStyle="1" w:styleId="EX">
    <w:name w:val="EX"/>
    <w:basedOn w:val="Normal"/>
    <w:rsid w:val="00F32331"/>
    <w:pPr>
      <w:keepLines/>
      <w:ind w:left="1702" w:hanging="1418"/>
    </w:pPr>
  </w:style>
  <w:style w:type="paragraph" w:customStyle="1" w:styleId="FP">
    <w:name w:val="FP"/>
    <w:basedOn w:val="Normal"/>
    <w:rsid w:val="00F32331"/>
    <w:pPr>
      <w:spacing w:after="0"/>
    </w:pPr>
  </w:style>
  <w:style w:type="paragraph" w:customStyle="1" w:styleId="LD">
    <w:name w:val="LD"/>
    <w:rsid w:val="00F323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32331"/>
    <w:pPr>
      <w:spacing w:after="0"/>
    </w:pPr>
  </w:style>
  <w:style w:type="paragraph" w:customStyle="1" w:styleId="EW">
    <w:name w:val="EW"/>
    <w:basedOn w:val="EX"/>
    <w:rsid w:val="00F32331"/>
    <w:pPr>
      <w:spacing w:after="0"/>
    </w:pPr>
  </w:style>
  <w:style w:type="paragraph" w:styleId="TOC6">
    <w:name w:val="toc 6"/>
    <w:basedOn w:val="TOC5"/>
    <w:next w:val="Normal"/>
    <w:semiHidden/>
    <w:rsid w:val="00F32331"/>
    <w:pPr>
      <w:ind w:left="1985" w:hanging="1985"/>
    </w:pPr>
  </w:style>
  <w:style w:type="paragraph" w:styleId="TOC7">
    <w:name w:val="toc 7"/>
    <w:basedOn w:val="TOC6"/>
    <w:next w:val="Normal"/>
    <w:semiHidden/>
    <w:rsid w:val="00F32331"/>
    <w:pPr>
      <w:ind w:left="2268" w:hanging="2268"/>
    </w:pPr>
  </w:style>
  <w:style w:type="paragraph" w:styleId="ListBullet2">
    <w:name w:val="List Bullet 2"/>
    <w:basedOn w:val="ListBullet"/>
    <w:semiHidden/>
    <w:rsid w:val="00F32331"/>
    <w:pPr>
      <w:ind w:left="851"/>
    </w:pPr>
  </w:style>
  <w:style w:type="paragraph" w:styleId="ListBullet3">
    <w:name w:val="List Bullet 3"/>
    <w:basedOn w:val="ListBullet2"/>
    <w:semiHidden/>
    <w:rsid w:val="00F32331"/>
    <w:pPr>
      <w:ind w:left="1135"/>
    </w:pPr>
  </w:style>
  <w:style w:type="paragraph" w:styleId="ListNumber">
    <w:name w:val="List Number"/>
    <w:basedOn w:val="List"/>
    <w:semiHidden/>
    <w:rsid w:val="00F32331"/>
  </w:style>
  <w:style w:type="paragraph" w:customStyle="1" w:styleId="EQ">
    <w:name w:val="EQ"/>
    <w:basedOn w:val="Normal"/>
    <w:next w:val="Normal"/>
    <w:rsid w:val="00F323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23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23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23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32331"/>
    <w:pPr>
      <w:jc w:val="right"/>
    </w:pPr>
  </w:style>
  <w:style w:type="paragraph" w:customStyle="1" w:styleId="H6">
    <w:name w:val="H6"/>
    <w:basedOn w:val="Heading5"/>
    <w:next w:val="Normal"/>
    <w:rsid w:val="00F323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2331"/>
    <w:pPr>
      <w:ind w:left="851" w:hanging="851"/>
    </w:pPr>
  </w:style>
  <w:style w:type="paragraph" w:customStyle="1" w:styleId="TAL">
    <w:name w:val="TAL"/>
    <w:basedOn w:val="Normal"/>
    <w:link w:val="TALChar"/>
    <w:rsid w:val="00F323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23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323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323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323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32331"/>
    <w:pPr>
      <w:framePr w:wrap="notBeside" w:y="16161"/>
    </w:pPr>
  </w:style>
  <w:style w:type="character" w:customStyle="1" w:styleId="ZGSM">
    <w:name w:val="ZGSM"/>
    <w:rsid w:val="00F32331"/>
  </w:style>
  <w:style w:type="paragraph" w:styleId="List2">
    <w:name w:val="List 2"/>
    <w:basedOn w:val="List"/>
    <w:semiHidden/>
    <w:rsid w:val="00F32331"/>
    <w:pPr>
      <w:ind w:left="851"/>
    </w:pPr>
  </w:style>
  <w:style w:type="paragraph" w:customStyle="1" w:styleId="ZG">
    <w:name w:val="ZG"/>
    <w:rsid w:val="00F323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32331"/>
    <w:pPr>
      <w:ind w:left="1135"/>
    </w:pPr>
  </w:style>
  <w:style w:type="paragraph" w:styleId="List4">
    <w:name w:val="List 4"/>
    <w:basedOn w:val="List3"/>
    <w:semiHidden/>
    <w:rsid w:val="00F32331"/>
    <w:pPr>
      <w:ind w:left="1418"/>
    </w:pPr>
  </w:style>
  <w:style w:type="paragraph" w:styleId="List5">
    <w:name w:val="List 5"/>
    <w:basedOn w:val="List4"/>
    <w:semiHidden/>
    <w:rsid w:val="00F32331"/>
    <w:pPr>
      <w:ind w:left="1702"/>
    </w:pPr>
  </w:style>
  <w:style w:type="paragraph" w:customStyle="1" w:styleId="EditorsNote">
    <w:name w:val="Editor's Note"/>
    <w:basedOn w:val="NO"/>
    <w:rsid w:val="00F32331"/>
    <w:rPr>
      <w:color w:val="FF0000"/>
    </w:rPr>
  </w:style>
  <w:style w:type="paragraph" w:styleId="List">
    <w:name w:val="List"/>
    <w:basedOn w:val="Normal"/>
    <w:semiHidden/>
    <w:rsid w:val="00F32331"/>
    <w:pPr>
      <w:ind w:left="568" w:hanging="284"/>
    </w:pPr>
  </w:style>
  <w:style w:type="paragraph" w:styleId="ListBullet">
    <w:name w:val="List Bullet"/>
    <w:basedOn w:val="List"/>
    <w:semiHidden/>
    <w:rsid w:val="00F32331"/>
  </w:style>
  <w:style w:type="paragraph" w:styleId="ListBullet4">
    <w:name w:val="List Bullet 4"/>
    <w:basedOn w:val="ListBullet3"/>
    <w:semiHidden/>
    <w:rsid w:val="00F32331"/>
    <w:pPr>
      <w:ind w:left="1418"/>
    </w:pPr>
  </w:style>
  <w:style w:type="paragraph" w:styleId="ListBullet5">
    <w:name w:val="List Bullet 5"/>
    <w:basedOn w:val="ListBullet4"/>
    <w:semiHidden/>
    <w:rsid w:val="00F32331"/>
    <w:pPr>
      <w:ind w:left="1702"/>
    </w:pPr>
  </w:style>
  <w:style w:type="paragraph" w:customStyle="1" w:styleId="B2">
    <w:name w:val="B2"/>
    <w:basedOn w:val="List2"/>
    <w:rsid w:val="00F32331"/>
  </w:style>
  <w:style w:type="paragraph" w:customStyle="1" w:styleId="B3">
    <w:name w:val="B3"/>
    <w:basedOn w:val="List3"/>
    <w:rsid w:val="00F32331"/>
  </w:style>
  <w:style w:type="paragraph" w:customStyle="1" w:styleId="B4">
    <w:name w:val="B4"/>
    <w:basedOn w:val="List4"/>
    <w:rsid w:val="00F32331"/>
  </w:style>
  <w:style w:type="paragraph" w:customStyle="1" w:styleId="B5">
    <w:name w:val="B5"/>
    <w:basedOn w:val="List5"/>
    <w:rsid w:val="00F32331"/>
  </w:style>
  <w:style w:type="paragraph" w:customStyle="1" w:styleId="ZTD">
    <w:name w:val="ZTD"/>
    <w:basedOn w:val="ZB"/>
    <w:rsid w:val="00F323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23.502_CR4239R2_(Rel-18)_eUEPO</cp:lastModifiedBy>
  <cp:revision>2</cp:revision>
  <cp:lastPrinted>2002-04-23T07:10:00Z</cp:lastPrinted>
  <dcterms:created xsi:type="dcterms:W3CDTF">2023-06-28T12:40:00Z</dcterms:created>
  <dcterms:modified xsi:type="dcterms:W3CDTF">2023-06-28T12:40:00Z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